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020CDF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102ACF" w:rsidP="00102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4601AE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</w:t>
            </w:r>
            <w:r w:rsidR="004601AE"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принятия председателем совета директоров (наблюдательного совета) эмитента решения о включении дополнительн</w:t>
            </w:r>
            <w:r w:rsidR="004601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="004601AE"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4601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4601AE"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повестку дня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02AC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102AC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A0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813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.3. </w:t>
            </w:r>
            <w:r w:rsidR="00102A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Дополнительный вопрос п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овестк</w:t>
            </w:r>
            <w:r w:rsidR="00102A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дня заседания совета директоров (наблюдательного совета) эмитента:</w:t>
            </w:r>
          </w:p>
          <w:p w:rsidR="00137718" w:rsidRPr="00102ACF" w:rsidRDefault="00102ACF" w:rsidP="00102ACF">
            <w:pPr>
              <w:tabs>
                <w:tab w:val="left" w:pos="72"/>
                <w:tab w:val="left" w:pos="426"/>
                <w:tab w:val="left" w:pos="851"/>
              </w:tabs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102ACF">
              <w:rPr>
                <w:rFonts w:ascii="Times New Roman" w:hAnsi="Times New Roman" w:cs="Times New Roman"/>
                <w:b/>
                <w:i/>
              </w:rPr>
              <w:t>7.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102ACF">
              <w:rPr>
                <w:rFonts w:ascii="Times New Roman" w:hAnsi="Times New Roman" w:cs="Times New Roman"/>
                <w:b/>
                <w:i/>
              </w:rPr>
              <w:t>Об определении стоимости имущества Общества, подлежащего возможному отчуждению в результате совершения Обществом крупной сделки, в совершении которой имеется заи</w:t>
            </w:r>
            <w:bookmarkStart w:id="0" w:name="_GoBack"/>
            <w:bookmarkEnd w:id="0"/>
            <w:r w:rsidRPr="00102ACF">
              <w:rPr>
                <w:rFonts w:ascii="Times New Roman" w:hAnsi="Times New Roman" w:cs="Times New Roman"/>
                <w:b/>
                <w:i/>
              </w:rPr>
              <w:t>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102ACF">
              <w:rPr>
                <w:rFonts w:ascii="Times New Roman" w:eastAsia="Times New Roman" w:hAnsi="Times New Roman" w:cs="Times New Roman"/>
              </w:rPr>
              <w:t>12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102ACF">
              <w:rPr>
                <w:rFonts w:ascii="Times New Roman" w:eastAsia="Times New Roman" w:hAnsi="Times New Roman" w:cs="Times New Roman"/>
              </w:rPr>
              <w:t>мая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CDF" w:rsidRDefault="00020CDF">
      <w:pPr>
        <w:spacing w:after="0" w:line="240" w:lineRule="auto"/>
      </w:pPr>
      <w:r>
        <w:separator/>
      </w:r>
    </w:p>
  </w:endnote>
  <w:endnote w:type="continuationSeparator" w:id="0">
    <w:p w:rsidR="00020CDF" w:rsidRDefault="00020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CDF" w:rsidRDefault="00020CDF">
      <w:pPr>
        <w:spacing w:after="0" w:line="240" w:lineRule="auto"/>
      </w:pPr>
      <w:r>
        <w:separator/>
      </w:r>
    </w:p>
  </w:footnote>
  <w:footnote w:type="continuationSeparator" w:id="0">
    <w:p w:rsidR="00020CDF" w:rsidRDefault="00020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2443"/>
    <w:multiLevelType w:val="hybridMultilevel"/>
    <w:tmpl w:val="9650EB6A"/>
    <w:lvl w:ilvl="0" w:tplc="2468099A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CE5F21"/>
    <w:multiLevelType w:val="hybridMultilevel"/>
    <w:tmpl w:val="0BCA9912"/>
    <w:lvl w:ilvl="0" w:tplc="8CD8B152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20CDF"/>
    <w:rsid w:val="00035B0D"/>
    <w:rsid w:val="000368F2"/>
    <w:rsid w:val="0004321E"/>
    <w:rsid w:val="00064AE9"/>
    <w:rsid w:val="00077625"/>
    <w:rsid w:val="00092EC2"/>
    <w:rsid w:val="000B3A6E"/>
    <w:rsid w:val="000C05F9"/>
    <w:rsid w:val="000D2805"/>
    <w:rsid w:val="000F3454"/>
    <w:rsid w:val="00102ACF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A01FC"/>
    <w:rsid w:val="003D712D"/>
    <w:rsid w:val="003E402B"/>
    <w:rsid w:val="00406A62"/>
    <w:rsid w:val="00412D85"/>
    <w:rsid w:val="00420E7F"/>
    <w:rsid w:val="00443807"/>
    <w:rsid w:val="004601AE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5</cp:revision>
  <cp:lastPrinted>2020-03-27T05:52:00Z</cp:lastPrinted>
  <dcterms:created xsi:type="dcterms:W3CDTF">2020-04-30T10:01:00Z</dcterms:created>
  <dcterms:modified xsi:type="dcterms:W3CDTF">2020-05-12T11:51:00Z</dcterms:modified>
</cp:coreProperties>
</file>